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3A" w:rsidRDefault="00172990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  <w:r>
        <w:rPr>
          <w:rFonts w:asciiTheme="minorHAnsi" w:hAnsiTheme="minorHAnsi" w:cstheme="minorHAnsi"/>
          <w:b/>
          <w:bCs/>
          <w:noProof/>
          <w:color w:val="505050"/>
        </w:rPr>
        <w:drawing>
          <wp:inline distT="0" distB="0" distL="0" distR="0">
            <wp:extent cx="1638300" cy="9530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RA i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896" cy="9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13A" w:rsidRDefault="001E213A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</w:p>
    <w:p w:rsidR="001E213A" w:rsidRDefault="001E213A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</w:p>
    <w:p w:rsidR="00172990" w:rsidRDefault="00B52502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  <w:r>
        <w:rPr>
          <w:rStyle w:val="Enfasigrassetto"/>
          <w:rFonts w:asciiTheme="minorHAnsi" w:hAnsiTheme="minorHAnsi" w:cstheme="minorHAnsi"/>
          <w:color w:val="505050"/>
        </w:rPr>
        <w:t>CIRA: nominato il nuovo presidente</w:t>
      </w:r>
    </w:p>
    <w:p w:rsidR="00B52502" w:rsidRPr="00B52502" w:rsidRDefault="00B52502" w:rsidP="00B52502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</w:rPr>
      </w:pPr>
      <w:r w:rsidRPr="00B52502">
        <w:rPr>
          <w:rStyle w:val="Enfasigrassetto"/>
          <w:rFonts w:asciiTheme="minorHAnsi" w:hAnsiTheme="minorHAnsi" w:cstheme="minorHAnsi"/>
          <w:b w:val="0"/>
          <w:i/>
          <w:color w:val="505050"/>
        </w:rPr>
        <w:t>Il nuovo numero uno del Centro ricerche campano</w:t>
      </w:r>
      <w:r>
        <w:rPr>
          <w:rStyle w:val="Enfasigrassetto"/>
          <w:rFonts w:asciiTheme="minorHAnsi" w:hAnsiTheme="minorHAnsi" w:cstheme="minorHAnsi"/>
          <w:b w:val="0"/>
          <w:i/>
          <w:color w:val="505050"/>
        </w:rPr>
        <w:t xml:space="preserve"> ha una vasta esperienza manageriale nazionale e internazionale.</w:t>
      </w:r>
      <w:r w:rsidRPr="00B52502">
        <w:rPr>
          <w:rStyle w:val="Enfasigrassetto"/>
          <w:rFonts w:asciiTheme="minorHAnsi" w:hAnsiTheme="minorHAnsi" w:cstheme="minorHAnsi"/>
          <w:b w:val="0"/>
          <w:i/>
          <w:color w:val="505050"/>
        </w:rPr>
        <w:t xml:space="preserve"> </w:t>
      </w:r>
      <w:r>
        <w:rPr>
          <w:rStyle w:val="Enfasigrassetto"/>
          <w:rFonts w:asciiTheme="minorHAnsi" w:hAnsiTheme="minorHAnsi" w:cstheme="minorHAnsi"/>
          <w:b w:val="0"/>
          <w:i/>
          <w:color w:val="505050"/>
        </w:rPr>
        <w:t>A</w:t>
      </w:r>
      <w:r w:rsidRPr="00B52502">
        <w:rPr>
          <w:rStyle w:val="Enfasigrassetto"/>
          <w:rFonts w:asciiTheme="minorHAnsi" w:hAnsiTheme="minorHAnsi" w:cstheme="minorHAnsi"/>
          <w:b w:val="0"/>
          <w:i/>
          <w:color w:val="505050"/>
        </w:rPr>
        <w:t>ssumerà la carica dal 6 febbraio</w:t>
      </w:r>
    </w:p>
    <w:p w:rsidR="00B52502" w:rsidRDefault="00B52502" w:rsidP="00A2797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</w:p>
    <w:p w:rsidR="001E213A" w:rsidRDefault="001E213A" w:rsidP="00A2797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</w:p>
    <w:p w:rsidR="00A2797D" w:rsidRPr="00B52502" w:rsidRDefault="00A2797D" w:rsidP="00A0636B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  <w:r w:rsidRPr="00B52502"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  <w:t>Roma, 31 gennaio 2018</w:t>
      </w:r>
    </w:p>
    <w:p w:rsidR="00A2797D" w:rsidRDefault="00A2797D" w:rsidP="00A2797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</w:p>
    <w:p w:rsidR="00403243" w:rsidRPr="00B52502" w:rsidRDefault="00403243" w:rsidP="00A2797D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505050"/>
          <w:sz w:val="22"/>
          <w:szCs w:val="22"/>
        </w:rPr>
      </w:pPr>
      <w:bookmarkStart w:id="0" w:name="_GoBack"/>
      <w:bookmarkEnd w:id="0"/>
    </w:p>
    <w:p w:rsidR="00A0636B" w:rsidRPr="00A0636B" w:rsidRDefault="00A0636B" w:rsidP="00A0636B">
      <w:pPr>
        <w:spacing w:after="240"/>
        <w:jc w:val="both"/>
        <w:rPr>
          <w:rFonts w:asciiTheme="minorHAnsi" w:hAnsiTheme="minorHAnsi"/>
          <w:sz w:val="22"/>
        </w:rPr>
      </w:pPr>
      <w:r w:rsidRPr="00A0636B">
        <w:rPr>
          <w:rFonts w:asciiTheme="minorHAnsi" w:hAnsiTheme="minorHAnsi"/>
          <w:sz w:val="22"/>
        </w:rPr>
        <w:t>Lo ha deciso all'unanimità l'Assemblea dei soci (tra</w:t>
      </w:r>
      <w:r>
        <w:rPr>
          <w:rFonts w:asciiTheme="minorHAnsi" w:hAnsiTheme="minorHAnsi"/>
          <w:sz w:val="22"/>
        </w:rPr>
        <w:t xml:space="preserve"> </w:t>
      </w:r>
      <w:r w:rsidRPr="00A0636B">
        <w:rPr>
          <w:rFonts w:asciiTheme="minorHAnsi" w:hAnsiTheme="minorHAnsi"/>
          <w:sz w:val="22"/>
        </w:rPr>
        <w:t>cui l'ASI è azionista di maggioranza con il 47% del capitale)</w:t>
      </w:r>
      <w:r>
        <w:rPr>
          <w:rFonts w:asciiTheme="minorHAnsi" w:hAnsiTheme="minorHAnsi"/>
          <w:sz w:val="22"/>
        </w:rPr>
        <w:t xml:space="preserve"> </w:t>
      </w:r>
      <w:r w:rsidRPr="00A0636B">
        <w:rPr>
          <w:rFonts w:asciiTheme="minorHAnsi" w:hAnsiTheme="minorHAnsi"/>
          <w:sz w:val="22"/>
        </w:rPr>
        <w:t>dopo che per motivi personali Claudio Rovai aveva rassegnato le</w:t>
      </w:r>
      <w:r>
        <w:rPr>
          <w:rFonts w:asciiTheme="minorHAnsi" w:hAnsiTheme="minorHAnsi"/>
          <w:sz w:val="22"/>
        </w:rPr>
        <w:t xml:space="preserve"> </w:t>
      </w:r>
      <w:r w:rsidRPr="00A0636B">
        <w:rPr>
          <w:rFonts w:asciiTheme="minorHAnsi" w:hAnsiTheme="minorHAnsi"/>
          <w:sz w:val="22"/>
        </w:rPr>
        <w:t>dimissioni. Nel ringraziarlo</w:t>
      </w:r>
      <w:r>
        <w:rPr>
          <w:rFonts w:asciiTheme="minorHAnsi" w:hAnsiTheme="minorHAnsi"/>
          <w:sz w:val="22"/>
        </w:rPr>
        <w:t xml:space="preserve"> </w:t>
      </w:r>
      <w:r w:rsidRPr="00A0636B">
        <w:rPr>
          <w:rFonts w:asciiTheme="minorHAnsi" w:hAnsiTheme="minorHAnsi"/>
          <w:sz w:val="22"/>
        </w:rPr>
        <w:t xml:space="preserve">per il lavoro svolto, il Presidente dell'ASI, Roberto </w:t>
      </w:r>
      <w:proofErr w:type="spellStart"/>
      <w:r w:rsidRPr="00A0636B">
        <w:rPr>
          <w:rFonts w:asciiTheme="minorHAnsi" w:hAnsiTheme="minorHAnsi"/>
          <w:sz w:val="22"/>
        </w:rPr>
        <w:t>Battiston</w:t>
      </w:r>
      <w:proofErr w:type="spellEnd"/>
      <w:r w:rsidRPr="00A0636B">
        <w:rPr>
          <w:rFonts w:asciiTheme="minorHAnsi" w:hAnsiTheme="minorHAnsi"/>
          <w:sz w:val="22"/>
        </w:rPr>
        <w:t>, ha sottolineato come nel corso del suo mandato Rovai abbia rilanciato il CIRA con la stesura del nuovo Programma Nazionale di Ricerche Aerospaziali (PRORA).</w:t>
      </w:r>
    </w:p>
    <w:p w:rsidR="00A0636B" w:rsidRPr="00A0636B" w:rsidRDefault="00A0636B" w:rsidP="00A0636B">
      <w:pPr>
        <w:spacing w:after="240"/>
        <w:jc w:val="both"/>
        <w:rPr>
          <w:rFonts w:asciiTheme="minorHAnsi" w:hAnsiTheme="minorHAnsi"/>
          <w:sz w:val="22"/>
        </w:rPr>
      </w:pPr>
      <w:r w:rsidRPr="00A0636B">
        <w:rPr>
          <w:rFonts w:asciiTheme="minorHAnsi" w:hAnsiTheme="minorHAnsi"/>
          <w:sz w:val="22"/>
        </w:rPr>
        <w:t xml:space="preserve">"Il lavoro di Claudio Rovai è stato prezioso nel dare una prospettiva ad un centro di ricerca di livello internazionale nel settore aerospaziale", ha detto </w:t>
      </w:r>
      <w:proofErr w:type="spellStart"/>
      <w:r w:rsidRPr="00A0636B">
        <w:rPr>
          <w:rFonts w:asciiTheme="minorHAnsi" w:hAnsiTheme="minorHAnsi"/>
          <w:sz w:val="22"/>
        </w:rPr>
        <w:t>Battiston</w:t>
      </w:r>
      <w:proofErr w:type="spellEnd"/>
      <w:r w:rsidRPr="00A0636B">
        <w:rPr>
          <w:rFonts w:asciiTheme="minorHAnsi" w:hAnsiTheme="minorHAnsi"/>
          <w:sz w:val="22"/>
        </w:rPr>
        <w:t>. Il Presidente dell'ASI ha</w:t>
      </w:r>
      <w:r>
        <w:rPr>
          <w:rFonts w:asciiTheme="minorHAnsi" w:hAnsiTheme="minorHAnsi"/>
          <w:sz w:val="22"/>
        </w:rPr>
        <w:t xml:space="preserve"> </w:t>
      </w:r>
      <w:r w:rsidRPr="00A0636B">
        <w:rPr>
          <w:rFonts w:asciiTheme="minorHAnsi" w:hAnsiTheme="minorHAnsi"/>
          <w:sz w:val="22"/>
        </w:rPr>
        <w:t>poi</w:t>
      </w:r>
      <w:r>
        <w:rPr>
          <w:rFonts w:asciiTheme="minorHAnsi" w:hAnsiTheme="minorHAnsi"/>
          <w:sz w:val="22"/>
        </w:rPr>
        <w:t xml:space="preserve"> </w:t>
      </w:r>
      <w:r w:rsidRPr="00A0636B">
        <w:rPr>
          <w:rFonts w:asciiTheme="minorHAnsi" w:hAnsiTheme="minorHAnsi"/>
          <w:sz w:val="22"/>
        </w:rPr>
        <w:t>aggiunto che Paolo Annunziato troverà un "CIRA con il tagliando fatto e in grado di e</w:t>
      </w:r>
      <w:r>
        <w:rPr>
          <w:rFonts w:asciiTheme="minorHAnsi" w:hAnsiTheme="minorHAnsi"/>
          <w:sz w:val="22"/>
        </w:rPr>
        <w:t xml:space="preserve">sprimere le sue potenzialità". </w:t>
      </w:r>
    </w:p>
    <w:p w:rsidR="00A0636B" w:rsidRPr="00A0636B" w:rsidRDefault="00A0636B" w:rsidP="00A0636B">
      <w:pPr>
        <w:spacing w:after="240"/>
        <w:jc w:val="both"/>
        <w:rPr>
          <w:rFonts w:asciiTheme="minorHAnsi" w:hAnsiTheme="minorHAnsi"/>
          <w:sz w:val="22"/>
        </w:rPr>
      </w:pPr>
      <w:r w:rsidRPr="00A0636B">
        <w:rPr>
          <w:rFonts w:asciiTheme="minorHAnsi" w:hAnsiTheme="minorHAnsi"/>
          <w:sz w:val="22"/>
        </w:rPr>
        <w:t>Claudio Rovai dopo aver ricordato che nei 15 mesi del suo impegnativo incarico ha "voluto con determinazione perseguire l'ambizioso, ma necessario, obiettivo di ridisegnare il perimetro e la missione del CIRA in termini tecnico scientifici, giuridici ed amministrativi" ha sottolineato l'impegno per la realizzazione di "un'ambiziosa facility per la simulazione degli ambienti lunare e marziano, un fondamentale</w:t>
      </w:r>
      <w:r>
        <w:rPr>
          <w:rFonts w:asciiTheme="minorHAnsi" w:hAnsiTheme="minorHAnsi"/>
          <w:sz w:val="22"/>
        </w:rPr>
        <w:t xml:space="preserve"> strumento di </w:t>
      </w:r>
      <w:r w:rsidRPr="00A0636B">
        <w:rPr>
          <w:rFonts w:asciiTheme="minorHAnsi" w:hAnsiTheme="minorHAnsi"/>
          <w:sz w:val="22"/>
        </w:rPr>
        <w:t>ricerc</w:t>
      </w:r>
      <w:r>
        <w:rPr>
          <w:rFonts w:asciiTheme="minorHAnsi" w:hAnsiTheme="minorHAnsi"/>
          <w:sz w:val="22"/>
        </w:rPr>
        <w:t xml:space="preserve">a in preparazione delle future </w:t>
      </w:r>
      <w:r w:rsidRPr="00A0636B">
        <w:rPr>
          <w:rFonts w:asciiTheme="minorHAnsi" w:hAnsiTheme="minorHAnsi"/>
          <w:sz w:val="22"/>
        </w:rPr>
        <w:t>missioni di volo umano nello spazio profondo". Rovai ha anche voluto ringraziare i dipendenti e i dirigenti del CIRA per il lavoro svolto e per la vicinanza dimostrata nel corso del suo mandato.</w:t>
      </w:r>
    </w:p>
    <w:p w:rsidR="00A0636B" w:rsidRPr="00A0636B" w:rsidRDefault="00A0636B" w:rsidP="00A0636B">
      <w:pPr>
        <w:spacing w:after="240"/>
        <w:jc w:val="both"/>
        <w:rPr>
          <w:rFonts w:asciiTheme="minorHAnsi" w:hAnsiTheme="minorHAnsi"/>
          <w:sz w:val="22"/>
        </w:rPr>
      </w:pPr>
      <w:r w:rsidRPr="00A0636B">
        <w:rPr>
          <w:rFonts w:asciiTheme="minorHAnsi" w:hAnsiTheme="minorHAnsi"/>
          <w:sz w:val="22"/>
        </w:rPr>
        <w:t>Paolo Annunziato, classe 1961, inizierà la</w:t>
      </w:r>
      <w:r>
        <w:rPr>
          <w:rFonts w:asciiTheme="minorHAnsi" w:hAnsiTheme="minorHAnsi"/>
          <w:sz w:val="22"/>
        </w:rPr>
        <w:t xml:space="preserve"> sua funzione dal sei febbraio. </w:t>
      </w:r>
      <w:r w:rsidRPr="00A0636B">
        <w:rPr>
          <w:rFonts w:asciiTheme="minorHAnsi" w:hAnsiTheme="minorHAnsi"/>
          <w:sz w:val="22"/>
        </w:rPr>
        <w:t xml:space="preserve">Viene da una lunga carriera che lo ha portato a ruoli di responsabilità sia nel settore pubblico che in quello privato. Tra i vari incarichi, è stato Direttore Generale del CNR, Direttore del Public and </w:t>
      </w:r>
      <w:proofErr w:type="spellStart"/>
      <w:r w:rsidRPr="00A0636B">
        <w:rPr>
          <w:rFonts w:asciiTheme="minorHAnsi" w:hAnsiTheme="minorHAnsi"/>
          <w:sz w:val="22"/>
        </w:rPr>
        <w:t>Economic</w:t>
      </w:r>
      <w:proofErr w:type="spellEnd"/>
      <w:r w:rsidRPr="00A0636B">
        <w:rPr>
          <w:rFonts w:asciiTheme="minorHAnsi" w:hAnsiTheme="minorHAnsi"/>
          <w:sz w:val="22"/>
        </w:rPr>
        <w:t xml:space="preserve"> Affairs di Telecom Italia, Direttore esecutivo della Ricerca, Innovazione e Net Economy per Confindustria e per la Commissione Europea, Presidente del Gruppo di esperti per le partnership pubblico-private. La sua forte</w:t>
      </w:r>
      <w:r>
        <w:rPr>
          <w:rFonts w:asciiTheme="minorHAnsi" w:hAnsiTheme="minorHAnsi"/>
          <w:sz w:val="22"/>
        </w:rPr>
        <w:t xml:space="preserve"> </w:t>
      </w:r>
      <w:r w:rsidRPr="00A0636B">
        <w:rPr>
          <w:rFonts w:asciiTheme="minorHAnsi" w:hAnsiTheme="minorHAnsi"/>
          <w:sz w:val="22"/>
        </w:rPr>
        <w:t>esperienza in campo internazionale, lo ha portato negli ultimi due anni a ricoprire</w:t>
      </w:r>
      <w:r>
        <w:rPr>
          <w:rFonts w:asciiTheme="minorHAnsi" w:hAnsiTheme="minorHAnsi"/>
          <w:sz w:val="22"/>
        </w:rPr>
        <w:t xml:space="preserve"> </w:t>
      </w:r>
      <w:r w:rsidRPr="00A0636B">
        <w:rPr>
          <w:rFonts w:asciiTheme="minorHAnsi" w:hAnsiTheme="minorHAnsi"/>
          <w:sz w:val="22"/>
        </w:rPr>
        <w:t>la carica di Consigliere per la Ricerca e Innovazione del Ministero per l'Economia d</w:t>
      </w:r>
      <w:r>
        <w:rPr>
          <w:rFonts w:asciiTheme="minorHAnsi" w:hAnsiTheme="minorHAnsi"/>
          <w:sz w:val="22"/>
        </w:rPr>
        <w:t>egli Emirati Arabi Uniti (EAU).</w:t>
      </w:r>
    </w:p>
    <w:p w:rsidR="00C63B07" w:rsidRDefault="00C63B07" w:rsidP="00B5250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C63B07" w:rsidSect="00FB23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19"/>
    <w:rsid w:val="00155A9E"/>
    <w:rsid w:val="001575F6"/>
    <w:rsid w:val="00172990"/>
    <w:rsid w:val="001E213A"/>
    <w:rsid w:val="0020790A"/>
    <w:rsid w:val="00216D41"/>
    <w:rsid w:val="003D3C19"/>
    <w:rsid w:val="00403243"/>
    <w:rsid w:val="004B2D77"/>
    <w:rsid w:val="00500F0A"/>
    <w:rsid w:val="00562001"/>
    <w:rsid w:val="00631B5B"/>
    <w:rsid w:val="006A6DB6"/>
    <w:rsid w:val="00973FAC"/>
    <w:rsid w:val="00A0636B"/>
    <w:rsid w:val="00A2797D"/>
    <w:rsid w:val="00A968A7"/>
    <w:rsid w:val="00B52502"/>
    <w:rsid w:val="00C63B07"/>
    <w:rsid w:val="00CB3EF7"/>
    <w:rsid w:val="00D66780"/>
    <w:rsid w:val="00FB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4575-42DE-A34D-A9C0-339B2E56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D3C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D3C1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E213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1E21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01_2018.docx</NameCopy>
    <ShortDescription xmlns="141e550d-053c-4ab8-85de-d75d5abd7e2a">Il nuovo numero uno del Centro ha una vasta esperienza manageriale nazionale e internazionale. 
Assumerà la carica dal 6 febbraio.</ShortDescription>
    <DataDocumento xmlns="141e550d-053c-4ab8-85de-d75d5abd7e2a">2018-01-30T23:00:00+00:00</DataDocumento>
  </documentManagement>
</p:properties>
</file>

<file path=customXml/itemProps1.xml><?xml version="1.0" encoding="utf-8"?>
<ds:datastoreItem xmlns:ds="http://schemas.openxmlformats.org/officeDocument/2006/customXml" ds:itemID="{BBBCACFA-EE57-4CDF-A236-9731C8E300B6}"/>
</file>

<file path=customXml/itemProps2.xml><?xml version="1.0" encoding="utf-8"?>
<ds:datastoreItem xmlns:ds="http://schemas.openxmlformats.org/officeDocument/2006/customXml" ds:itemID="{D101EB93-F447-46A7-A3D1-3BAF78F7D980}"/>
</file>

<file path=customXml/itemProps3.xml><?xml version="1.0" encoding="utf-8"?>
<ds:datastoreItem xmlns:ds="http://schemas.openxmlformats.org/officeDocument/2006/customXml" ds:itemID="{D66CC5B7-F478-43C7-986C-30D0BCE53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CIRA, nominato il nuovo Presidente</dc:title>
  <dc:subject/>
  <dc:creator>Andrea Zanini</dc:creator>
  <cp:keywords/>
  <dc:description/>
  <cp:lastModifiedBy>Amelio MariaPia</cp:lastModifiedBy>
  <cp:revision>7</cp:revision>
  <dcterms:created xsi:type="dcterms:W3CDTF">2018-01-30T21:39:00Z</dcterms:created>
  <dcterms:modified xsi:type="dcterms:W3CDTF">2018-02-07T09:17:00Z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226e0389-0483-42e5-ad99-b47b9c04ba84,2;226e0389-0483-42e5-ad99-b47b9c04ba84,4;226e0389-0483-42e5-ad99-b47b9c04ba84,6;226e0389-0483-42e5-ad99-b47b9c04ba84,8;226e0389-0483-42e5-ad99-b47b9c04ba84,10;</vt:lpwstr>
  </property>
</Properties>
</file>